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C994DEF" w14:textId="5ADF8312" w:rsidR="0017690C" w:rsidRDefault="00EA21AB" w:rsidP="00EA21AB">
      <w:pPr>
        <w:pStyle w:val="Normal1"/>
        <w:spacing w:after="0" w:line="240" w:lineRule="auto"/>
        <w:jc w:val="right"/>
        <w:rPr>
          <w:rFonts w:ascii="Arial" w:eastAsia="Arial" w:hAnsi="Arial" w:cs="Arial"/>
          <w:b/>
          <w:sz w:val="24"/>
          <w:szCs w:val="24"/>
        </w:rPr>
      </w:pPr>
      <w:r>
        <w:rPr>
          <w:rFonts w:ascii="Arial" w:hAnsi="Arial"/>
          <w:b/>
          <w:noProof/>
          <w:sz w:val="24"/>
          <w:szCs w:val="24"/>
        </w:rPr>
        <w:drawing>
          <wp:inline distT="0" distB="0" distL="0" distR="0" wp14:anchorId="4BB43CB4" wp14:editId="20BB32B9">
            <wp:extent cx="658368" cy="457200"/>
            <wp:effectExtent l="0" t="0" r="0" b="0"/>
            <wp:docPr id="16" name="Shape 899" descr="Logo,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hape 899" descr="Logo, circle&#10;&#10;Description automatically generated"/>
                    <pic:cNvPicPr preferRelativeResize="0"/>
                  </pic:nvPicPr>
                  <pic:blipFill rotWithShape="1">
                    <a:blip r:embed="rId7">
                      <a:alphaModFix/>
                    </a:blip>
                    <a:srcRect/>
                    <a:stretch/>
                  </pic:blipFill>
                  <pic:spPr>
                    <a:xfrm>
                      <a:off x="0" y="0"/>
                      <a:ext cx="658368" cy="457200"/>
                    </a:xfrm>
                    <a:prstGeom prst="rect">
                      <a:avLst/>
                    </a:prstGeom>
                    <a:noFill/>
                    <a:ln>
                      <a:noFill/>
                    </a:ln>
                  </pic:spPr>
                </pic:pic>
              </a:graphicData>
            </a:graphic>
          </wp:inline>
        </w:drawing>
      </w:r>
    </w:p>
    <w:p w14:paraId="173C58DD" w14:textId="77777777" w:rsidR="00EA21AB" w:rsidRDefault="00EA21AB">
      <w:pPr>
        <w:pStyle w:val="Normal1"/>
        <w:spacing w:after="0" w:line="240" w:lineRule="auto"/>
        <w:rPr>
          <w:rFonts w:ascii="Arial" w:eastAsia="Arial" w:hAnsi="Arial" w:cs="Arial"/>
          <w:b/>
          <w:sz w:val="24"/>
          <w:szCs w:val="24"/>
        </w:rPr>
      </w:pPr>
    </w:p>
    <w:p w14:paraId="504FCB73" w14:textId="78FF91E2" w:rsidR="002F062D" w:rsidRPr="007438B4" w:rsidRDefault="00416917">
      <w:pPr>
        <w:pStyle w:val="Normal1"/>
        <w:spacing w:after="0" w:line="240" w:lineRule="auto"/>
        <w:rPr>
          <w:rFonts w:ascii="Arial" w:hAnsi="Arial" w:cs="Arial"/>
          <w:sz w:val="24"/>
          <w:szCs w:val="24"/>
        </w:rPr>
      </w:pPr>
      <w:r>
        <w:rPr>
          <w:rFonts w:ascii="Arial" w:hAnsi="Arial"/>
          <w:b/>
          <w:sz w:val="24"/>
          <w:szCs w:val="24"/>
        </w:rPr>
        <w:t xml:space="preserve">Liste de contrôle pour le déploiement de l’authentification multifacteur (MFA) </w:t>
      </w:r>
    </w:p>
    <w:p w14:paraId="203CDDE9" w14:textId="77777777" w:rsidR="002F062D" w:rsidRPr="007438B4" w:rsidRDefault="002F062D">
      <w:pPr>
        <w:pStyle w:val="Normal1"/>
        <w:spacing w:after="0" w:line="240" w:lineRule="auto"/>
        <w:rPr>
          <w:rFonts w:ascii="Arial" w:hAnsi="Arial" w:cs="Arial"/>
          <w:sz w:val="24"/>
          <w:szCs w:val="24"/>
        </w:rPr>
      </w:pPr>
    </w:p>
    <w:p w14:paraId="5A19F308" w14:textId="7323B743" w:rsidR="002F062D" w:rsidRDefault="00880BC1">
      <w:pPr>
        <w:pStyle w:val="Normal1"/>
        <w:spacing w:after="0" w:line="240" w:lineRule="auto"/>
        <w:rPr>
          <w:rFonts w:ascii="Arial" w:eastAsia="Arial" w:hAnsi="Arial" w:cs="Arial"/>
          <w:sz w:val="24"/>
          <w:szCs w:val="24"/>
        </w:rPr>
      </w:pPr>
      <w:r>
        <w:rPr>
          <w:rFonts w:ascii="Arial" w:hAnsi="Arial"/>
          <w:sz w:val="24"/>
          <w:szCs w:val="24"/>
        </w:rPr>
        <w:t>Vous êtes le conseiller de confiance de votre entreprise pour Salesforce. Pour aider au passage à la MFA, découvrez comment la mettre en œuvre d’une manière qui convient à votre entreprise et à vos utilisateurs. Ensuite, concevez et exécutez un plan de déploiement. Vous pouvez utiliser cette liste de contrôle comme guide.</w:t>
      </w:r>
      <w:r w:rsidR="000579E5">
        <w:rPr>
          <w:rFonts w:ascii="Arial" w:hAnsi="Arial"/>
          <w:sz w:val="24"/>
          <w:szCs w:val="24"/>
        </w:rPr>
        <w:t xml:space="preserve"> </w:t>
      </w:r>
      <w:bookmarkStart w:id="0" w:name="_GoBack"/>
      <w:bookmarkEnd w:id="0"/>
    </w:p>
    <w:p w14:paraId="0B39E265" w14:textId="46AF0526" w:rsidR="009D2808" w:rsidRDefault="009D2808">
      <w:pPr>
        <w:pStyle w:val="Normal1"/>
        <w:spacing w:after="0" w:line="240" w:lineRule="auto"/>
        <w:rPr>
          <w:rFonts w:ascii="Arial" w:eastAsia="Arial" w:hAnsi="Arial" w:cs="Arial"/>
          <w:sz w:val="24"/>
          <w:szCs w:val="24"/>
        </w:rPr>
      </w:pPr>
    </w:p>
    <w:p w14:paraId="43654F15" w14:textId="3DAE9A6B" w:rsidR="009D2808" w:rsidRPr="00025FF8" w:rsidRDefault="009D2808" w:rsidP="00025FF8">
      <w:pPr>
        <w:shd w:val="clear" w:color="auto" w:fill="F2F2F2" w:themeFill="background1" w:themeFillShade="F2"/>
        <w:rPr>
          <w:rFonts w:ascii="Arial" w:hAnsi="Arial" w:cs="Arial"/>
          <w:sz w:val="21"/>
          <w:szCs w:val="21"/>
        </w:rPr>
      </w:pPr>
      <w:r>
        <w:rPr>
          <w:rFonts w:ascii="Arial" w:hAnsi="Arial"/>
          <w:sz w:val="21"/>
          <w:szCs w:val="21"/>
        </w:rPr>
        <w:t xml:space="preserve">Remarque : si vous avez des </w:t>
      </w:r>
      <w:hyperlink r:id="rId8" w:history="1">
        <w:r>
          <w:rPr>
            <w:rStyle w:val="Hyperlink"/>
            <w:rFonts w:ascii="Arial" w:hAnsi="Arial"/>
            <w:sz w:val="21"/>
            <w:szCs w:val="21"/>
          </w:rPr>
          <w:t>produits reposant sur Salesforce Platform</w:t>
        </w:r>
      </w:hyperlink>
      <w:r>
        <w:rPr>
          <w:rFonts w:ascii="Arial" w:hAnsi="Arial"/>
          <w:sz w:val="21"/>
          <w:szCs w:val="21"/>
        </w:rPr>
        <w:t>, nous vous recommandons d’utiliser la liste de contrôle intégrée à l’assistant d’authentification multifacteur, dans Configuration. Consultez l’</w:t>
      </w:r>
      <w:hyperlink r:id="rId9" w:history="1">
        <w:r>
          <w:rPr>
            <w:rStyle w:val="Hyperlink"/>
            <w:rFonts w:ascii="Arial" w:hAnsi="Arial"/>
            <w:sz w:val="21"/>
            <w:szCs w:val="21"/>
          </w:rPr>
          <w:t>assistant d’authentification multifacteur</w:t>
        </w:r>
      </w:hyperlink>
      <w:r>
        <w:rPr>
          <w:rFonts w:ascii="Arial" w:hAnsi="Arial"/>
          <w:sz w:val="21"/>
          <w:szCs w:val="21"/>
        </w:rPr>
        <w:t>, qui regroupe toutes les activités et ressources recommandées dont vous avez besoin.</w:t>
      </w:r>
    </w:p>
    <w:p w14:paraId="308D6D5F" w14:textId="77777777" w:rsidR="002F062D" w:rsidRPr="007438B4" w:rsidRDefault="002F062D">
      <w:pPr>
        <w:pStyle w:val="Normal1"/>
        <w:spacing w:after="0" w:line="240" w:lineRule="auto"/>
        <w:rPr>
          <w:rFonts w:ascii="Arial" w:hAnsi="Arial" w:cs="Arial"/>
          <w:sz w:val="24"/>
          <w:szCs w:val="24"/>
        </w:rPr>
      </w:pPr>
    </w:p>
    <w:p w14:paraId="3CA9ABD4" w14:textId="66D4FF6F" w:rsidR="00D90CB8" w:rsidRPr="007438B4" w:rsidRDefault="00282DCB" w:rsidP="0017690C">
      <w:pPr>
        <w:pStyle w:val="Normal1"/>
        <w:spacing w:after="240" w:line="240" w:lineRule="auto"/>
        <w:rPr>
          <w:rFonts w:ascii="Arial" w:hAnsi="Arial" w:cs="Arial"/>
          <w:b/>
          <w:sz w:val="24"/>
          <w:szCs w:val="24"/>
          <w:u w:val="single"/>
        </w:rPr>
      </w:pPr>
      <w:r>
        <w:rPr>
          <w:rFonts w:ascii="Arial" w:hAnsi="Arial"/>
          <w:b/>
          <w:sz w:val="24"/>
          <w:szCs w:val="24"/>
          <w:u w:val="single"/>
        </w:rPr>
        <w:t>Se préparer</w:t>
      </w:r>
    </w:p>
    <w:p w14:paraId="5431C772" w14:textId="102B63C6" w:rsidR="001E3A9E" w:rsidRPr="00282DCB" w:rsidRDefault="001E3A9E" w:rsidP="002F4822">
      <w:pPr>
        <w:spacing w:after="120"/>
        <w:ind w:left="360"/>
        <w:rPr>
          <w:rFonts w:ascii="Arial" w:hAnsi="Arial" w:cs="Arial"/>
        </w:rPr>
      </w:pPr>
      <w:r>
        <w:rPr>
          <w:rFonts w:ascii="Arial" w:hAnsi="Arial"/>
          <w:b/>
          <w:bCs/>
        </w:rPr>
        <w:t>Découvrir la MFA</w:t>
      </w:r>
      <w:r>
        <w:rPr>
          <w:rFonts w:ascii="Arial" w:hAnsi="Arial"/>
        </w:rPr>
        <w:t xml:space="preserve"> : </w:t>
      </w:r>
      <w:r>
        <w:rPr>
          <w:rFonts w:ascii="Arial" w:hAnsi="Arial"/>
          <w:color w:val="080707"/>
          <w:shd w:val="clear" w:color="auto" w:fill="FFFFFF"/>
        </w:rPr>
        <w:t>découvrez comment la MFA protège les comptes utilisateur Salesforce contre les accès non autorisés, et passez en revue les étapes de sa configuration et de son déploiement</w:t>
      </w:r>
      <w:r>
        <w:rPr>
          <w:rFonts w:ascii="Arial" w:hAnsi="Arial"/>
        </w:rPr>
        <w:t>.</w:t>
      </w:r>
    </w:p>
    <w:p w14:paraId="20B5D3D1" w14:textId="3D8F5A02" w:rsidR="00282DCB" w:rsidRDefault="00025AE2" w:rsidP="002F4822">
      <w:pPr>
        <w:pStyle w:val="Normal1"/>
        <w:numPr>
          <w:ilvl w:val="0"/>
          <w:numId w:val="2"/>
        </w:numPr>
        <w:spacing w:after="120" w:line="240" w:lineRule="auto"/>
        <w:ind w:left="1080" w:hanging="360"/>
        <w:rPr>
          <w:rFonts w:ascii="Arial" w:hAnsi="Arial" w:cs="Arial"/>
          <w:sz w:val="24"/>
          <w:szCs w:val="24"/>
        </w:rPr>
      </w:pPr>
      <w:r>
        <w:rPr>
          <w:rFonts w:ascii="Arial" w:hAnsi="Arial"/>
          <w:sz w:val="24"/>
          <w:szCs w:val="24"/>
        </w:rPr>
        <w:t xml:space="preserve">Découvrez comment fonctionne la MFA et pourquoi il est important de la mettre en œuvre : regardez cette </w:t>
      </w:r>
      <w:hyperlink r:id="rId10" w:history="1">
        <w:r>
          <w:rPr>
            <w:rStyle w:val="Hyperlink"/>
            <w:rFonts w:ascii="Arial" w:hAnsi="Arial"/>
            <w:sz w:val="24"/>
            <w:szCs w:val="24"/>
          </w:rPr>
          <w:t>courte vidéo</w:t>
        </w:r>
      </w:hyperlink>
      <w:r>
        <w:rPr>
          <w:rFonts w:ascii="Arial" w:hAnsi="Arial"/>
          <w:sz w:val="24"/>
          <w:szCs w:val="24"/>
        </w:rPr>
        <w:t>.</w:t>
      </w:r>
    </w:p>
    <w:p w14:paraId="10786AC4" w14:textId="6D34373A" w:rsidR="00025AE2" w:rsidRDefault="00025AE2" w:rsidP="002F4822">
      <w:pPr>
        <w:pStyle w:val="Normal1"/>
        <w:numPr>
          <w:ilvl w:val="0"/>
          <w:numId w:val="2"/>
        </w:numPr>
        <w:spacing w:after="120" w:line="240" w:lineRule="auto"/>
        <w:ind w:left="1080" w:hanging="360"/>
        <w:rPr>
          <w:rFonts w:ascii="Arial" w:hAnsi="Arial" w:cs="Arial"/>
          <w:sz w:val="24"/>
          <w:szCs w:val="24"/>
        </w:rPr>
      </w:pPr>
      <w:r>
        <w:rPr>
          <w:rFonts w:ascii="Arial" w:hAnsi="Arial"/>
          <w:sz w:val="24"/>
          <w:szCs w:val="24"/>
        </w:rPr>
        <w:t xml:space="preserve">Soyez conscient de l’obligation future d’activer la MFA : consultez la </w:t>
      </w:r>
      <w:hyperlink r:id="rId11" w:history="1">
        <w:r>
          <w:rPr>
            <w:rStyle w:val="Hyperlink"/>
            <w:rFonts w:ascii="Arial" w:hAnsi="Arial"/>
            <w:sz w:val="24"/>
            <w:szCs w:val="24"/>
          </w:rPr>
          <w:t>FAQ Salesforce sur la MFA</w:t>
        </w:r>
      </w:hyperlink>
      <w:r>
        <w:rPr>
          <w:rFonts w:ascii="Arial" w:hAnsi="Arial"/>
          <w:sz w:val="24"/>
          <w:szCs w:val="24"/>
        </w:rPr>
        <w:t>.</w:t>
      </w:r>
    </w:p>
    <w:p w14:paraId="5E9F46F6" w14:textId="267BEFFA" w:rsidR="00282DCB" w:rsidRDefault="00282DCB" w:rsidP="002F4822">
      <w:pPr>
        <w:pStyle w:val="Normal1"/>
        <w:numPr>
          <w:ilvl w:val="0"/>
          <w:numId w:val="2"/>
        </w:numPr>
        <w:spacing w:after="120" w:line="240" w:lineRule="auto"/>
        <w:ind w:left="1080" w:hanging="360"/>
        <w:rPr>
          <w:rFonts w:ascii="Arial" w:hAnsi="Arial" w:cs="Arial"/>
          <w:sz w:val="24"/>
          <w:szCs w:val="24"/>
        </w:rPr>
      </w:pPr>
      <w:r>
        <w:rPr>
          <w:rFonts w:ascii="Arial" w:hAnsi="Arial"/>
          <w:sz w:val="24"/>
          <w:szCs w:val="24"/>
        </w:rPr>
        <w:t xml:space="preserve">Comprenez vos options pour la mise en œuvre de l’authentification multifacteur, y compris les méthodes de vérification que vous devez prendre en charge : lisez ce </w:t>
      </w:r>
      <w:hyperlink r:id="rId12" w:history="1">
        <w:r>
          <w:rPr>
            <w:rStyle w:val="Hyperlink"/>
            <w:rFonts w:ascii="Arial" w:hAnsi="Arial"/>
            <w:sz w:val="24"/>
            <w:szCs w:val="24"/>
          </w:rPr>
          <w:t>guide de démarrage rapide</w:t>
        </w:r>
      </w:hyperlink>
      <w:r>
        <w:rPr>
          <w:rFonts w:ascii="Arial" w:hAnsi="Arial"/>
          <w:sz w:val="24"/>
          <w:szCs w:val="24"/>
        </w:rPr>
        <w:t>.</w:t>
      </w:r>
    </w:p>
    <w:p w14:paraId="1A181589" w14:textId="615D2EC5" w:rsidR="00282DCB" w:rsidRPr="00282DCB" w:rsidRDefault="00282DCB" w:rsidP="002F4822">
      <w:pPr>
        <w:pStyle w:val="Normal1"/>
        <w:numPr>
          <w:ilvl w:val="0"/>
          <w:numId w:val="2"/>
        </w:numPr>
        <w:spacing w:after="120" w:line="240" w:lineRule="auto"/>
        <w:ind w:left="1080" w:hanging="360"/>
        <w:rPr>
          <w:rFonts w:ascii="Arial" w:hAnsi="Arial" w:cs="Arial"/>
          <w:sz w:val="24"/>
          <w:szCs w:val="24"/>
        </w:rPr>
      </w:pPr>
      <w:r>
        <w:rPr>
          <w:rFonts w:ascii="Arial" w:hAnsi="Arial"/>
          <w:sz w:val="24"/>
          <w:szCs w:val="24"/>
        </w:rPr>
        <w:t xml:space="preserve">Obtenez des conseils d’experts Salesforce en sécurité : assistez à l’un des webinaires d’accompagnement d’experts sur la MFA pour </w:t>
      </w:r>
      <w:hyperlink r:id="rId13" w:history="1">
        <w:r>
          <w:rPr>
            <w:rStyle w:val="Hyperlink"/>
            <w:rFonts w:ascii="Arial" w:hAnsi="Arial"/>
            <w:sz w:val="24"/>
            <w:szCs w:val="24"/>
          </w:rPr>
          <w:t>Salesforce Platform</w:t>
        </w:r>
      </w:hyperlink>
      <w:r>
        <w:rPr>
          <w:rFonts w:ascii="Arial" w:hAnsi="Arial"/>
          <w:sz w:val="24"/>
          <w:szCs w:val="24"/>
        </w:rPr>
        <w:t xml:space="preserve">, </w:t>
      </w:r>
      <w:hyperlink r:id="rId14" w:history="1">
        <w:r>
          <w:rPr>
            <w:rStyle w:val="Hyperlink"/>
            <w:rFonts w:ascii="Arial" w:hAnsi="Arial"/>
            <w:sz w:val="24"/>
            <w:szCs w:val="24"/>
          </w:rPr>
          <w:t>B2C Commerce Cloud</w:t>
        </w:r>
      </w:hyperlink>
      <w:r>
        <w:rPr>
          <w:rFonts w:ascii="Arial" w:hAnsi="Arial"/>
          <w:sz w:val="24"/>
          <w:szCs w:val="24"/>
        </w:rPr>
        <w:t xml:space="preserve"> ou </w:t>
      </w:r>
      <w:hyperlink r:id="rId15" w:history="1">
        <w:r>
          <w:rPr>
            <w:rStyle w:val="Hyperlink"/>
            <w:rFonts w:ascii="Arial" w:hAnsi="Arial"/>
            <w:sz w:val="24"/>
            <w:szCs w:val="24"/>
          </w:rPr>
          <w:t>Marketing Cloud</w:t>
        </w:r>
      </w:hyperlink>
      <w:r>
        <w:rPr>
          <w:rFonts w:ascii="Arial" w:hAnsi="Arial"/>
          <w:sz w:val="24"/>
          <w:szCs w:val="24"/>
        </w:rPr>
        <w:t>.</w:t>
      </w:r>
    </w:p>
    <w:p w14:paraId="619F1AB8" w14:textId="664ACA2F" w:rsidR="007438B4" w:rsidRPr="007438B4" w:rsidRDefault="00282DCB" w:rsidP="00F925C0">
      <w:pPr>
        <w:pStyle w:val="Normal1"/>
        <w:numPr>
          <w:ilvl w:val="0"/>
          <w:numId w:val="2"/>
        </w:numPr>
        <w:spacing w:after="60" w:line="240" w:lineRule="auto"/>
        <w:ind w:left="1080" w:hanging="360"/>
        <w:rPr>
          <w:rFonts w:ascii="Arial" w:hAnsi="Arial" w:cs="Arial"/>
          <w:sz w:val="24"/>
          <w:szCs w:val="24"/>
        </w:rPr>
      </w:pPr>
      <w:r>
        <w:rPr>
          <w:rFonts w:ascii="Arial" w:hAnsi="Arial"/>
          <w:sz w:val="24"/>
          <w:szCs w:val="24"/>
        </w:rPr>
        <w:t xml:space="preserve">Obtenez des idées et de l’aide d’experts Salesforce et d’autres utilisateurs Trailblazer : rejoignez la </w:t>
      </w:r>
      <w:hyperlink r:id="rId16" w:history="1">
        <w:r>
          <w:rPr>
            <w:rStyle w:val="Hyperlink"/>
            <w:rFonts w:ascii="Arial" w:hAnsi="Arial"/>
            <w:sz w:val="24"/>
            <w:szCs w:val="24"/>
          </w:rPr>
          <w:t>Trailblazer Community « MFA - Premiers pas »</w:t>
        </w:r>
      </w:hyperlink>
      <w:r>
        <w:rPr>
          <w:rFonts w:ascii="Arial" w:hAnsi="Arial"/>
          <w:sz w:val="24"/>
          <w:szCs w:val="24"/>
        </w:rPr>
        <w:t>.</w:t>
      </w:r>
    </w:p>
    <w:p w14:paraId="2FD100C7" w14:textId="77777777" w:rsidR="00A41555" w:rsidRPr="007438B4" w:rsidRDefault="00A41555" w:rsidP="00A41555">
      <w:pPr>
        <w:pStyle w:val="Normal1"/>
        <w:spacing w:after="0" w:line="240" w:lineRule="auto"/>
        <w:ind w:left="360"/>
        <w:rPr>
          <w:rFonts w:ascii="Arial" w:hAnsi="Arial" w:cs="Arial"/>
          <w:sz w:val="24"/>
          <w:szCs w:val="24"/>
        </w:rPr>
      </w:pPr>
    </w:p>
    <w:p w14:paraId="00179668" w14:textId="7F107C1B" w:rsidR="00A41555" w:rsidRPr="00821D00" w:rsidRDefault="00A41555" w:rsidP="002F4822">
      <w:pPr>
        <w:spacing w:after="120"/>
        <w:ind w:left="360"/>
        <w:rPr>
          <w:rFonts w:ascii="Arial" w:hAnsi="Arial" w:cs="Arial"/>
        </w:rPr>
      </w:pPr>
      <w:r>
        <w:rPr>
          <w:rFonts w:ascii="Arial" w:hAnsi="Arial"/>
          <w:b/>
        </w:rPr>
        <w:t>Évaluer les options et les exigences de la MFA</w:t>
      </w:r>
      <w:r>
        <w:rPr>
          <w:rFonts w:ascii="Arial" w:hAnsi="Arial"/>
        </w:rPr>
        <w:t xml:space="preserve"> : </w:t>
      </w:r>
      <w:r>
        <w:rPr>
          <w:rFonts w:ascii="Arial" w:hAnsi="Arial"/>
          <w:color w:val="080707"/>
          <w:shd w:val="clear" w:color="auto" w:fill="FFFFFF"/>
        </w:rPr>
        <w:t>rassemblez et analysez les données dont vous avez besoin pour développer un plan de projet et vous assurer le soutien de vos parties prenantes. Évaluez vos systèmes d’authentification existants, vos exigences commerciales et la préparation de votre organisation</w:t>
      </w:r>
      <w:r>
        <w:rPr>
          <w:rFonts w:ascii="Arial" w:hAnsi="Arial"/>
        </w:rPr>
        <w:t>.</w:t>
      </w:r>
    </w:p>
    <w:p w14:paraId="41332BED" w14:textId="57A4E9AC" w:rsidR="001E3A9E" w:rsidRDefault="00114BD3" w:rsidP="002F4822">
      <w:pPr>
        <w:pStyle w:val="Normal1"/>
        <w:numPr>
          <w:ilvl w:val="0"/>
          <w:numId w:val="2"/>
        </w:numPr>
        <w:spacing w:after="120" w:line="240" w:lineRule="auto"/>
        <w:ind w:left="1080" w:hanging="360"/>
        <w:rPr>
          <w:rFonts w:ascii="Arial" w:hAnsi="Arial" w:cs="Arial"/>
          <w:sz w:val="24"/>
          <w:szCs w:val="24"/>
        </w:rPr>
      </w:pPr>
      <w:hyperlink r:id="rId17" w:history="1">
        <w:r w:rsidR="00C06E11">
          <w:rPr>
            <w:rStyle w:val="Hyperlink"/>
            <w:rFonts w:ascii="Arial" w:hAnsi="Arial"/>
            <w:sz w:val="24"/>
            <w:szCs w:val="24"/>
          </w:rPr>
          <w:t>Passez en revue vos solutions d’authentification actuelles</w:t>
        </w:r>
      </w:hyperlink>
      <w:r w:rsidR="00C06E11">
        <w:rPr>
          <w:rFonts w:ascii="Arial" w:hAnsi="Arial"/>
          <w:sz w:val="24"/>
          <w:szCs w:val="24"/>
        </w:rPr>
        <w:t xml:space="preserve"> pour comprendre comment vos utilisateurs accèdent à vos produits Salesforce.</w:t>
      </w:r>
    </w:p>
    <w:p w14:paraId="7B1D4E84" w14:textId="75FE6D1F" w:rsidR="00821D00" w:rsidRDefault="00114BD3" w:rsidP="002F4822">
      <w:pPr>
        <w:pStyle w:val="Normal1"/>
        <w:numPr>
          <w:ilvl w:val="0"/>
          <w:numId w:val="2"/>
        </w:numPr>
        <w:spacing w:after="120" w:line="240" w:lineRule="auto"/>
        <w:ind w:left="1080" w:hanging="360"/>
        <w:rPr>
          <w:rFonts w:ascii="Arial" w:hAnsi="Arial" w:cs="Arial"/>
          <w:sz w:val="24"/>
          <w:szCs w:val="24"/>
        </w:rPr>
      </w:pPr>
      <w:hyperlink r:id="rId18" w:history="1">
        <w:r w:rsidR="00C06E11">
          <w:rPr>
            <w:rStyle w:val="Hyperlink"/>
            <w:rFonts w:ascii="Arial" w:hAnsi="Arial"/>
            <w:sz w:val="24"/>
            <w:szCs w:val="24"/>
          </w:rPr>
          <w:t>Évaluez les méthodes de vérification MFA</w:t>
        </w:r>
      </w:hyperlink>
      <w:r w:rsidR="00C06E11">
        <w:rPr>
          <w:rFonts w:ascii="Arial" w:hAnsi="Arial"/>
          <w:sz w:val="24"/>
          <w:szCs w:val="24"/>
        </w:rPr>
        <w:t xml:space="preserve"> qui répondent aux besoins de votre entreprise et de vos utilisateurs.</w:t>
      </w:r>
    </w:p>
    <w:p w14:paraId="7C6838C9" w14:textId="1DB33803" w:rsidR="00821D00" w:rsidRDefault="00114BD3" w:rsidP="002F4822">
      <w:pPr>
        <w:pStyle w:val="Normal1"/>
        <w:numPr>
          <w:ilvl w:val="0"/>
          <w:numId w:val="2"/>
        </w:numPr>
        <w:spacing w:after="120" w:line="240" w:lineRule="auto"/>
        <w:ind w:left="1080" w:hanging="360"/>
        <w:rPr>
          <w:rFonts w:ascii="Arial" w:hAnsi="Arial" w:cs="Arial"/>
          <w:sz w:val="24"/>
          <w:szCs w:val="24"/>
        </w:rPr>
      </w:pPr>
      <w:hyperlink r:id="rId19" w:history="1">
        <w:r w:rsidR="00C06E11">
          <w:rPr>
            <w:rStyle w:val="Hyperlink"/>
            <w:rFonts w:ascii="Arial" w:hAnsi="Arial"/>
            <w:sz w:val="24"/>
            <w:szCs w:val="24"/>
          </w:rPr>
          <w:t>Faites l’inventaire de vos utilisateurs</w:t>
        </w:r>
      </w:hyperlink>
      <w:r w:rsidR="00C06E11">
        <w:rPr>
          <w:rFonts w:ascii="Arial" w:hAnsi="Arial"/>
          <w:sz w:val="24"/>
          <w:szCs w:val="24"/>
        </w:rPr>
        <w:t xml:space="preserve"> pour identifier ceux qui disposent de privilèges (votre priorité absolue lors du déploiement de la MFA).</w:t>
      </w:r>
    </w:p>
    <w:p w14:paraId="737B15DB" w14:textId="5E98EF5D" w:rsidR="00821D00" w:rsidRDefault="00114BD3" w:rsidP="002F4822">
      <w:pPr>
        <w:pStyle w:val="Normal1"/>
        <w:numPr>
          <w:ilvl w:val="0"/>
          <w:numId w:val="2"/>
        </w:numPr>
        <w:spacing w:after="120" w:line="240" w:lineRule="auto"/>
        <w:ind w:left="1080" w:hanging="360"/>
        <w:rPr>
          <w:rFonts w:ascii="Arial" w:hAnsi="Arial" w:cs="Arial"/>
          <w:sz w:val="24"/>
          <w:szCs w:val="24"/>
        </w:rPr>
      </w:pPr>
      <w:hyperlink r:id="rId20" w:history="1">
        <w:r w:rsidR="00C06E11">
          <w:rPr>
            <w:rStyle w:val="Hyperlink"/>
            <w:rFonts w:ascii="Arial" w:hAnsi="Arial"/>
            <w:sz w:val="24"/>
            <w:szCs w:val="24"/>
          </w:rPr>
          <w:t>Évaluez votre préparation à la MFA</w:t>
        </w:r>
      </w:hyperlink>
      <w:r w:rsidR="00C06E11">
        <w:rPr>
          <w:rFonts w:ascii="Arial" w:hAnsi="Arial"/>
          <w:sz w:val="24"/>
          <w:szCs w:val="24"/>
        </w:rPr>
        <w:t xml:space="preserve"> en identifiant les dépendances, les prérequis ou les obstacles qui doivent être surmontés.</w:t>
      </w:r>
    </w:p>
    <w:p w14:paraId="7537F8C7" w14:textId="2B7F1F9E" w:rsidR="00821D00" w:rsidRPr="00821D00" w:rsidRDefault="00114BD3" w:rsidP="00F925C0">
      <w:pPr>
        <w:pStyle w:val="Normal1"/>
        <w:numPr>
          <w:ilvl w:val="0"/>
          <w:numId w:val="2"/>
        </w:numPr>
        <w:spacing w:after="60" w:line="240" w:lineRule="auto"/>
        <w:ind w:left="1080" w:hanging="360"/>
        <w:rPr>
          <w:rFonts w:ascii="Arial" w:hAnsi="Arial" w:cs="Arial"/>
          <w:sz w:val="24"/>
          <w:szCs w:val="24"/>
        </w:rPr>
      </w:pPr>
      <w:hyperlink r:id="rId21" w:history="1">
        <w:r w:rsidR="00C06E11">
          <w:rPr>
            <w:rStyle w:val="Hyperlink"/>
            <w:rFonts w:ascii="Arial" w:hAnsi="Arial"/>
            <w:sz w:val="24"/>
            <w:szCs w:val="24"/>
          </w:rPr>
          <w:t>Défendez la MFA</w:t>
        </w:r>
      </w:hyperlink>
      <w:r w:rsidR="00C06E11">
        <w:rPr>
          <w:rFonts w:ascii="Arial" w:hAnsi="Arial"/>
          <w:sz w:val="24"/>
          <w:szCs w:val="24"/>
        </w:rPr>
        <w:t xml:space="preserve"> auprès de vos dirigeants et parties prenantes principales.</w:t>
      </w:r>
    </w:p>
    <w:p w14:paraId="0EF3607E" w14:textId="77777777" w:rsidR="00821D00" w:rsidRDefault="00821D00" w:rsidP="00821D00">
      <w:pPr>
        <w:pStyle w:val="Normal1"/>
        <w:spacing w:after="120" w:line="240" w:lineRule="auto"/>
        <w:rPr>
          <w:rFonts w:ascii="Arial" w:hAnsi="Arial" w:cs="Arial"/>
          <w:sz w:val="24"/>
          <w:szCs w:val="24"/>
        </w:rPr>
      </w:pPr>
    </w:p>
    <w:p w14:paraId="35686147" w14:textId="1E5A08CE" w:rsidR="001E3A9E" w:rsidRPr="001F0AFC" w:rsidRDefault="001F0AFC" w:rsidP="002F4822">
      <w:pPr>
        <w:spacing w:after="120"/>
        <w:ind w:left="360"/>
      </w:pPr>
      <w:r>
        <w:rPr>
          <w:rFonts w:ascii="Arial" w:hAnsi="Arial"/>
          <w:b/>
        </w:rPr>
        <w:t>Planifier le déploiement de la MFA</w:t>
      </w:r>
      <w:r>
        <w:rPr>
          <w:rFonts w:ascii="Arial" w:hAnsi="Arial"/>
        </w:rPr>
        <w:t xml:space="preserve"> : </w:t>
      </w:r>
      <w:r>
        <w:rPr>
          <w:rFonts w:ascii="Arial" w:hAnsi="Arial"/>
          <w:color w:val="080707"/>
          <w:shd w:val="clear" w:color="auto" w:fill="FFFFFF"/>
        </w:rPr>
        <w:t>créez un plan de projet qui explique comment et quand déployer la MFA pour les utilisateurs, les stratégies de gestion du changement dont vous avez besoin et comment gérer en continu l’assistance et les opérations</w:t>
      </w:r>
      <w:r>
        <w:rPr>
          <w:rFonts w:ascii="Arial" w:hAnsi="Arial"/>
        </w:rPr>
        <w:t>.</w:t>
      </w:r>
    </w:p>
    <w:p w14:paraId="48C798D2" w14:textId="6544EF76" w:rsidR="002F062D" w:rsidRDefault="00114BD3" w:rsidP="002F4822">
      <w:pPr>
        <w:pStyle w:val="Normal1"/>
        <w:numPr>
          <w:ilvl w:val="0"/>
          <w:numId w:val="3"/>
        </w:numPr>
        <w:spacing w:after="120" w:line="240" w:lineRule="auto"/>
        <w:ind w:left="1080" w:hanging="360"/>
        <w:rPr>
          <w:rFonts w:ascii="Arial" w:hAnsi="Arial" w:cs="Arial"/>
          <w:sz w:val="24"/>
          <w:szCs w:val="24"/>
        </w:rPr>
      </w:pPr>
      <w:hyperlink r:id="rId22" w:history="1">
        <w:r w:rsidR="00C06E11">
          <w:rPr>
            <w:rStyle w:val="Hyperlink"/>
            <w:rFonts w:ascii="Arial" w:hAnsi="Arial"/>
            <w:sz w:val="24"/>
            <w:szCs w:val="24"/>
          </w:rPr>
          <w:t>Définissez une stratégie de déploiement</w:t>
        </w:r>
      </w:hyperlink>
      <w:r w:rsidR="00C06E11">
        <w:rPr>
          <w:rFonts w:ascii="Arial" w:hAnsi="Arial"/>
          <w:sz w:val="24"/>
          <w:szCs w:val="24"/>
        </w:rPr>
        <w:t>.</w:t>
      </w:r>
    </w:p>
    <w:p w14:paraId="28357D84" w14:textId="1E0F79F5" w:rsidR="001F0AFC" w:rsidRDefault="00114BD3" w:rsidP="002F4822">
      <w:pPr>
        <w:pStyle w:val="Normal1"/>
        <w:numPr>
          <w:ilvl w:val="0"/>
          <w:numId w:val="3"/>
        </w:numPr>
        <w:spacing w:after="120" w:line="240" w:lineRule="auto"/>
        <w:ind w:left="1080" w:hanging="360"/>
        <w:rPr>
          <w:rFonts w:ascii="Arial" w:hAnsi="Arial" w:cs="Arial"/>
          <w:sz w:val="24"/>
          <w:szCs w:val="24"/>
        </w:rPr>
      </w:pPr>
      <w:hyperlink r:id="rId23" w:history="1">
        <w:r w:rsidR="00C06E11">
          <w:rPr>
            <w:rStyle w:val="Hyperlink"/>
            <w:rFonts w:ascii="Arial" w:hAnsi="Arial"/>
            <w:sz w:val="24"/>
            <w:szCs w:val="24"/>
          </w:rPr>
          <w:t>Déterminez votre stratégie de gestion du changement</w:t>
        </w:r>
      </w:hyperlink>
      <w:r w:rsidR="00C06E11">
        <w:rPr>
          <w:rFonts w:ascii="Arial" w:hAnsi="Arial"/>
          <w:sz w:val="24"/>
          <w:szCs w:val="24"/>
        </w:rPr>
        <w:t>.</w:t>
      </w:r>
    </w:p>
    <w:p w14:paraId="5CF4CBFC" w14:textId="5FD83853" w:rsidR="001F0AFC" w:rsidRDefault="00114BD3" w:rsidP="002F4822">
      <w:pPr>
        <w:pStyle w:val="Normal1"/>
        <w:numPr>
          <w:ilvl w:val="0"/>
          <w:numId w:val="3"/>
        </w:numPr>
        <w:spacing w:after="120" w:line="240" w:lineRule="auto"/>
        <w:ind w:left="1080" w:hanging="360"/>
        <w:rPr>
          <w:rFonts w:ascii="Arial" w:hAnsi="Arial" w:cs="Arial"/>
          <w:sz w:val="24"/>
          <w:szCs w:val="24"/>
        </w:rPr>
      </w:pPr>
      <w:hyperlink r:id="rId24" w:history="1">
        <w:r w:rsidR="00C06E11">
          <w:rPr>
            <w:rStyle w:val="Hyperlink"/>
            <w:rFonts w:ascii="Arial" w:hAnsi="Arial"/>
            <w:sz w:val="24"/>
            <w:szCs w:val="24"/>
          </w:rPr>
          <w:t>Créez un plan de support</w:t>
        </w:r>
      </w:hyperlink>
      <w:r w:rsidR="00C06E11">
        <w:rPr>
          <w:rFonts w:ascii="Arial" w:hAnsi="Arial"/>
          <w:sz w:val="24"/>
          <w:szCs w:val="24"/>
        </w:rPr>
        <w:t>.</w:t>
      </w:r>
    </w:p>
    <w:p w14:paraId="0B70F807" w14:textId="4B7C644E" w:rsidR="001F0AFC" w:rsidRDefault="00114BD3" w:rsidP="00F925C0">
      <w:pPr>
        <w:pStyle w:val="Normal1"/>
        <w:numPr>
          <w:ilvl w:val="0"/>
          <w:numId w:val="3"/>
        </w:numPr>
        <w:spacing w:after="60" w:line="240" w:lineRule="auto"/>
        <w:ind w:left="1080" w:hanging="360"/>
        <w:rPr>
          <w:rFonts w:ascii="Arial" w:hAnsi="Arial" w:cs="Arial"/>
          <w:sz w:val="24"/>
          <w:szCs w:val="24"/>
        </w:rPr>
      </w:pPr>
      <w:hyperlink r:id="rId25" w:history="1">
        <w:r w:rsidR="00C06E11">
          <w:rPr>
            <w:rStyle w:val="Hyperlink"/>
            <w:rFonts w:ascii="Arial" w:hAnsi="Arial"/>
            <w:sz w:val="24"/>
            <w:szCs w:val="24"/>
          </w:rPr>
          <w:t>Définissez votre implémentation et votre plan de test</w:t>
        </w:r>
      </w:hyperlink>
      <w:r w:rsidR="00C06E11">
        <w:rPr>
          <w:rFonts w:ascii="Arial" w:hAnsi="Arial"/>
          <w:sz w:val="24"/>
          <w:szCs w:val="24"/>
        </w:rPr>
        <w:t>.</w:t>
      </w:r>
    </w:p>
    <w:p w14:paraId="7E20D5B4" w14:textId="4CB364A2" w:rsidR="002F4822" w:rsidRDefault="002F4822" w:rsidP="002F4822">
      <w:pPr>
        <w:pStyle w:val="Normal1"/>
        <w:spacing w:after="60" w:line="240" w:lineRule="auto"/>
        <w:rPr>
          <w:rFonts w:ascii="Arial" w:hAnsi="Arial" w:cs="Arial"/>
          <w:sz w:val="24"/>
          <w:szCs w:val="24"/>
        </w:rPr>
      </w:pPr>
    </w:p>
    <w:p w14:paraId="192879A3" w14:textId="77777777" w:rsidR="002F4822" w:rsidRPr="008E0766" w:rsidRDefault="002F4822" w:rsidP="002F4822">
      <w:pPr>
        <w:pStyle w:val="Normal1"/>
        <w:spacing w:after="60" w:line="240" w:lineRule="auto"/>
        <w:rPr>
          <w:rFonts w:ascii="Arial" w:hAnsi="Arial" w:cs="Arial"/>
          <w:sz w:val="24"/>
          <w:szCs w:val="24"/>
        </w:rPr>
      </w:pPr>
    </w:p>
    <w:p w14:paraId="78D5568F" w14:textId="77777777" w:rsidR="001E3A9E" w:rsidRPr="008E0766" w:rsidRDefault="001E3A9E" w:rsidP="0017690C">
      <w:pPr>
        <w:pStyle w:val="Normal1"/>
        <w:spacing w:after="240" w:line="240" w:lineRule="auto"/>
        <w:rPr>
          <w:rFonts w:ascii="Arial" w:hAnsi="Arial" w:cs="Arial"/>
          <w:b/>
          <w:sz w:val="24"/>
          <w:szCs w:val="24"/>
          <w:u w:val="single"/>
        </w:rPr>
      </w:pPr>
      <w:r>
        <w:rPr>
          <w:rFonts w:ascii="Arial" w:hAnsi="Arial"/>
          <w:b/>
          <w:sz w:val="24"/>
          <w:szCs w:val="24"/>
          <w:u w:val="single"/>
        </w:rPr>
        <w:t>Déployer</w:t>
      </w:r>
    </w:p>
    <w:p w14:paraId="2B669407" w14:textId="6FFC1099" w:rsidR="001E3A9E" w:rsidRPr="007438B4" w:rsidRDefault="00133E02" w:rsidP="002F4822">
      <w:pPr>
        <w:pStyle w:val="Normal1"/>
        <w:spacing w:after="120" w:line="240" w:lineRule="auto"/>
        <w:ind w:left="360"/>
        <w:rPr>
          <w:rFonts w:ascii="Arial" w:hAnsi="Arial" w:cs="Arial"/>
          <w:sz w:val="24"/>
          <w:szCs w:val="24"/>
        </w:rPr>
      </w:pPr>
      <w:r>
        <w:rPr>
          <w:rFonts w:ascii="Arial" w:hAnsi="Arial"/>
          <w:b/>
          <w:sz w:val="24"/>
          <w:szCs w:val="24"/>
        </w:rPr>
        <w:t>Préparer ses utilisateurs à la MFA</w:t>
      </w:r>
      <w:r>
        <w:rPr>
          <w:rFonts w:ascii="Arial" w:hAnsi="Arial"/>
          <w:sz w:val="24"/>
          <w:szCs w:val="24"/>
        </w:rPr>
        <w:t> : Informez et impliquez tout le monde en amont du changement</w:t>
      </w:r>
    </w:p>
    <w:p w14:paraId="31030257" w14:textId="7ECC695B" w:rsidR="002F062D" w:rsidRPr="007438B4" w:rsidRDefault="00114BD3" w:rsidP="00254BE2">
      <w:pPr>
        <w:pStyle w:val="Normal1"/>
        <w:numPr>
          <w:ilvl w:val="0"/>
          <w:numId w:val="1"/>
        </w:numPr>
        <w:spacing w:after="60" w:line="240" w:lineRule="auto"/>
        <w:ind w:left="1080" w:hanging="360"/>
        <w:rPr>
          <w:rFonts w:ascii="Arial" w:hAnsi="Arial" w:cs="Arial"/>
          <w:sz w:val="24"/>
          <w:szCs w:val="24"/>
        </w:rPr>
      </w:pPr>
      <w:hyperlink r:id="rId26" w:history="1">
        <w:r w:rsidR="00C06E11">
          <w:rPr>
            <w:rStyle w:val="Hyperlink"/>
            <w:rFonts w:ascii="Arial" w:hAnsi="Arial"/>
            <w:sz w:val="24"/>
            <w:szCs w:val="24"/>
          </w:rPr>
          <w:t>Lancez les activités de gestion du changement</w:t>
        </w:r>
      </w:hyperlink>
      <w:r w:rsidR="00C06E11">
        <w:rPr>
          <w:rFonts w:ascii="Arial" w:hAnsi="Arial"/>
          <w:sz w:val="24"/>
          <w:szCs w:val="24"/>
        </w:rPr>
        <w:t>.</w:t>
      </w:r>
    </w:p>
    <w:p w14:paraId="563EC15A" w14:textId="44A176FB" w:rsidR="00133E02" w:rsidRDefault="00133E02" w:rsidP="008E0766">
      <w:pPr>
        <w:pStyle w:val="Normal1"/>
        <w:spacing w:after="120" w:line="240" w:lineRule="auto"/>
        <w:ind w:left="360"/>
        <w:rPr>
          <w:rFonts w:ascii="Arial" w:hAnsi="Arial" w:cs="Arial"/>
          <w:b/>
          <w:sz w:val="24"/>
          <w:szCs w:val="24"/>
        </w:rPr>
      </w:pPr>
    </w:p>
    <w:p w14:paraId="1D0A20AC" w14:textId="29893B87" w:rsidR="00133E02" w:rsidRPr="007438B4" w:rsidRDefault="00133E02" w:rsidP="002F4822">
      <w:pPr>
        <w:pStyle w:val="Normal1"/>
        <w:spacing w:after="120" w:line="240" w:lineRule="auto"/>
        <w:ind w:left="360"/>
        <w:rPr>
          <w:rFonts w:ascii="Arial" w:hAnsi="Arial" w:cs="Arial"/>
          <w:sz w:val="24"/>
          <w:szCs w:val="24"/>
        </w:rPr>
      </w:pPr>
      <w:r>
        <w:rPr>
          <w:rFonts w:ascii="Arial" w:hAnsi="Arial"/>
          <w:b/>
          <w:sz w:val="24"/>
          <w:szCs w:val="24"/>
        </w:rPr>
        <w:t>Implémenter la MFA</w:t>
      </w:r>
      <w:r>
        <w:rPr>
          <w:rFonts w:ascii="Arial" w:hAnsi="Arial"/>
          <w:sz w:val="24"/>
          <w:szCs w:val="24"/>
        </w:rPr>
        <w:t> : Réalisez votre plan de mise en œuvre et de test, avec notamment la mise en place de votre équipe d’assistance pour aider les utilisateurs. Obtenez et testez les méthodes de vérification, puis fournissez-les à vos utilisateurs.</w:t>
      </w:r>
    </w:p>
    <w:p w14:paraId="28941624" w14:textId="74284BDE" w:rsidR="00133E02" w:rsidRDefault="00114BD3" w:rsidP="002F4822">
      <w:pPr>
        <w:pStyle w:val="Normal1"/>
        <w:numPr>
          <w:ilvl w:val="0"/>
          <w:numId w:val="1"/>
        </w:numPr>
        <w:spacing w:after="120" w:line="240" w:lineRule="auto"/>
        <w:ind w:left="1080" w:hanging="360"/>
        <w:rPr>
          <w:rFonts w:ascii="Arial" w:hAnsi="Arial" w:cs="Arial"/>
          <w:sz w:val="24"/>
          <w:szCs w:val="24"/>
        </w:rPr>
      </w:pPr>
      <w:hyperlink r:id="rId27" w:history="1">
        <w:r w:rsidR="00C06E11">
          <w:rPr>
            <w:rStyle w:val="Hyperlink"/>
            <w:rFonts w:ascii="Arial" w:hAnsi="Arial"/>
            <w:sz w:val="24"/>
            <w:szCs w:val="24"/>
          </w:rPr>
          <w:t>Préparez votre équipe d’assistance</w:t>
        </w:r>
      </w:hyperlink>
      <w:r w:rsidR="00C06E11">
        <w:rPr>
          <w:rFonts w:ascii="Arial" w:hAnsi="Arial"/>
          <w:sz w:val="24"/>
          <w:szCs w:val="24"/>
        </w:rPr>
        <w:t xml:space="preserve"> à répondre aux problèmes, notamment à aider les utilisateurs à récupérer leur accès.</w:t>
      </w:r>
    </w:p>
    <w:p w14:paraId="7D7B769C" w14:textId="58CBDA77" w:rsidR="00133E02" w:rsidRDefault="00114BD3" w:rsidP="002F4822">
      <w:pPr>
        <w:pStyle w:val="Normal1"/>
        <w:numPr>
          <w:ilvl w:val="0"/>
          <w:numId w:val="1"/>
        </w:numPr>
        <w:spacing w:after="120" w:line="240" w:lineRule="auto"/>
        <w:ind w:left="1080" w:hanging="360"/>
        <w:rPr>
          <w:rFonts w:ascii="Arial" w:hAnsi="Arial" w:cs="Arial"/>
          <w:sz w:val="24"/>
          <w:szCs w:val="24"/>
        </w:rPr>
      </w:pPr>
      <w:hyperlink r:id="rId28" w:history="1">
        <w:r w:rsidR="00C06E11">
          <w:rPr>
            <w:rStyle w:val="Hyperlink"/>
            <w:rFonts w:ascii="Arial" w:hAnsi="Arial"/>
            <w:sz w:val="24"/>
            <w:szCs w:val="24"/>
          </w:rPr>
          <w:t>Testez votre implémentation de la MFA</w:t>
        </w:r>
      </w:hyperlink>
      <w:r w:rsidR="00C06E11">
        <w:rPr>
          <w:rFonts w:ascii="Arial" w:hAnsi="Arial"/>
          <w:sz w:val="24"/>
          <w:szCs w:val="24"/>
        </w:rPr>
        <w:t xml:space="preserve"> pour confirmer que l’enregistrement et la connexion avec chaque méthode de vérification prise en charge fonctionnent comme prévu.</w:t>
      </w:r>
    </w:p>
    <w:p w14:paraId="482080BA" w14:textId="567BE9C0" w:rsidR="00133E02" w:rsidRPr="007438B4" w:rsidRDefault="00114BD3" w:rsidP="00254BE2">
      <w:pPr>
        <w:pStyle w:val="Normal1"/>
        <w:numPr>
          <w:ilvl w:val="0"/>
          <w:numId w:val="1"/>
        </w:numPr>
        <w:spacing w:after="60" w:line="240" w:lineRule="auto"/>
        <w:ind w:left="1080" w:hanging="360"/>
        <w:rPr>
          <w:rFonts w:ascii="Arial" w:hAnsi="Arial" w:cs="Arial"/>
          <w:sz w:val="24"/>
          <w:szCs w:val="24"/>
        </w:rPr>
      </w:pPr>
      <w:hyperlink r:id="rId29" w:history="1">
        <w:r w:rsidR="00C06E11">
          <w:rPr>
            <w:rStyle w:val="Hyperlink"/>
            <w:rFonts w:ascii="Arial" w:hAnsi="Arial"/>
            <w:sz w:val="24"/>
            <w:szCs w:val="24"/>
          </w:rPr>
          <w:t>Fournissez les méthodes de vérification</w:t>
        </w:r>
      </w:hyperlink>
      <w:r w:rsidR="00C06E11">
        <w:rPr>
          <w:rFonts w:ascii="Arial" w:hAnsi="Arial"/>
          <w:sz w:val="24"/>
          <w:szCs w:val="24"/>
        </w:rPr>
        <w:t xml:space="preserve"> et aidez vos utilisateurs à les enregistrer.</w:t>
      </w:r>
    </w:p>
    <w:p w14:paraId="015E630A" w14:textId="77777777" w:rsidR="00133E02" w:rsidRDefault="00133E02" w:rsidP="00133E02">
      <w:pPr>
        <w:pStyle w:val="Normal1"/>
        <w:spacing w:after="120" w:line="240" w:lineRule="auto"/>
        <w:rPr>
          <w:rFonts w:ascii="Arial" w:hAnsi="Arial" w:cs="Arial"/>
          <w:b/>
          <w:sz w:val="24"/>
          <w:szCs w:val="24"/>
        </w:rPr>
      </w:pPr>
    </w:p>
    <w:p w14:paraId="5B7D8D42" w14:textId="74A0A3FF" w:rsidR="007438B4" w:rsidRPr="007438B4" w:rsidRDefault="007438B4" w:rsidP="002F4822">
      <w:pPr>
        <w:pStyle w:val="Normal1"/>
        <w:spacing w:after="120" w:line="240" w:lineRule="auto"/>
        <w:ind w:left="360"/>
        <w:rPr>
          <w:rFonts w:ascii="Arial" w:hAnsi="Arial" w:cs="Arial"/>
          <w:sz w:val="24"/>
          <w:szCs w:val="24"/>
        </w:rPr>
      </w:pPr>
      <w:r>
        <w:rPr>
          <w:rFonts w:ascii="Arial" w:hAnsi="Arial"/>
          <w:b/>
          <w:sz w:val="24"/>
          <w:szCs w:val="24"/>
        </w:rPr>
        <w:t>Lancer</w:t>
      </w:r>
      <w:r>
        <w:rPr>
          <w:rFonts w:ascii="Arial" w:hAnsi="Arial"/>
          <w:sz w:val="24"/>
          <w:szCs w:val="24"/>
        </w:rPr>
        <w:t> : Activez l’authentification multifacteur et lancez les activités du jour de lancement pour aider vos utilisateurs.</w:t>
      </w:r>
    </w:p>
    <w:p w14:paraId="5BC7DEEF" w14:textId="608A6F7B" w:rsidR="002F062D" w:rsidRDefault="00114BD3" w:rsidP="002F4822">
      <w:pPr>
        <w:pStyle w:val="Normal1"/>
        <w:numPr>
          <w:ilvl w:val="0"/>
          <w:numId w:val="5"/>
        </w:numPr>
        <w:spacing w:after="120" w:line="240" w:lineRule="auto"/>
        <w:ind w:left="1080" w:hanging="360"/>
        <w:rPr>
          <w:rFonts w:ascii="Arial" w:hAnsi="Arial" w:cs="Arial"/>
          <w:sz w:val="24"/>
          <w:szCs w:val="24"/>
        </w:rPr>
      </w:pPr>
      <w:hyperlink r:id="rId30" w:history="1">
        <w:r w:rsidR="00C06E11">
          <w:rPr>
            <w:rStyle w:val="Hyperlink"/>
            <w:rFonts w:ascii="Arial" w:hAnsi="Arial"/>
            <w:sz w:val="24"/>
            <w:szCs w:val="24"/>
          </w:rPr>
          <w:t>Activez l’authentification multifacteur</w:t>
        </w:r>
      </w:hyperlink>
      <w:r w:rsidR="00C06E11">
        <w:rPr>
          <w:rFonts w:ascii="Arial" w:hAnsi="Arial"/>
          <w:sz w:val="24"/>
          <w:szCs w:val="24"/>
        </w:rPr>
        <w:t xml:space="preserve"> pour vos utilisateurs.</w:t>
      </w:r>
    </w:p>
    <w:p w14:paraId="1DC065A5" w14:textId="3FD751AE" w:rsidR="002F062D" w:rsidRPr="007438B4" w:rsidRDefault="00114BD3" w:rsidP="00254BE2">
      <w:pPr>
        <w:pStyle w:val="Normal1"/>
        <w:numPr>
          <w:ilvl w:val="0"/>
          <w:numId w:val="5"/>
        </w:numPr>
        <w:spacing w:after="60" w:line="240" w:lineRule="auto"/>
        <w:ind w:left="1080" w:hanging="360"/>
        <w:rPr>
          <w:rFonts w:ascii="Arial" w:hAnsi="Arial" w:cs="Arial"/>
          <w:sz w:val="24"/>
          <w:szCs w:val="24"/>
        </w:rPr>
      </w:pPr>
      <w:hyperlink r:id="rId31" w:history="1">
        <w:r w:rsidR="00C06E11">
          <w:rPr>
            <w:rStyle w:val="Hyperlink"/>
            <w:rFonts w:ascii="Arial" w:hAnsi="Arial"/>
            <w:sz w:val="24"/>
            <w:szCs w:val="24"/>
          </w:rPr>
          <w:t>Accompagnez les utilisateurs dans les activités de lancement</w:t>
        </w:r>
      </w:hyperlink>
      <w:r w:rsidR="00C06E11">
        <w:rPr>
          <w:rFonts w:ascii="Arial" w:hAnsi="Arial"/>
          <w:sz w:val="24"/>
          <w:szCs w:val="24"/>
        </w:rPr>
        <w:t xml:space="preserve">. </w:t>
      </w:r>
    </w:p>
    <w:p w14:paraId="79083737" w14:textId="1A4220E6" w:rsidR="002F062D" w:rsidRDefault="002F062D">
      <w:pPr>
        <w:pStyle w:val="Normal1"/>
        <w:spacing w:after="0" w:line="240" w:lineRule="auto"/>
        <w:rPr>
          <w:rFonts w:ascii="Arial" w:hAnsi="Arial" w:cs="Arial"/>
          <w:sz w:val="24"/>
          <w:szCs w:val="24"/>
        </w:rPr>
      </w:pPr>
    </w:p>
    <w:p w14:paraId="75F4DDC2" w14:textId="77777777" w:rsidR="00F925C0" w:rsidRPr="007438B4" w:rsidRDefault="00F925C0">
      <w:pPr>
        <w:pStyle w:val="Normal1"/>
        <w:spacing w:after="0" w:line="240" w:lineRule="auto"/>
        <w:rPr>
          <w:rFonts w:ascii="Arial" w:hAnsi="Arial" w:cs="Arial"/>
          <w:sz w:val="24"/>
          <w:szCs w:val="24"/>
        </w:rPr>
      </w:pPr>
    </w:p>
    <w:p w14:paraId="4B3B35BC" w14:textId="15E03BBD" w:rsidR="001E3A9E" w:rsidRPr="00750B80" w:rsidRDefault="00B66EAF" w:rsidP="0017690C">
      <w:pPr>
        <w:pStyle w:val="Normal1"/>
        <w:spacing w:after="240" w:line="240" w:lineRule="auto"/>
        <w:rPr>
          <w:rFonts w:ascii="Arial" w:hAnsi="Arial" w:cs="Arial"/>
          <w:b/>
          <w:sz w:val="24"/>
          <w:szCs w:val="24"/>
          <w:u w:val="single"/>
        </w:rPr>
      </w:pPr>
      <w:r>
        <w:rPr>
          <w:rFonts w:ascii="Arial" w:hAnsi="Arial"/>
          <w:b/>
          <w:sz w:val="24"/>
          <w:szCs w:val="24"/>
          <w:u w:val="single"/>
        </w:rPr>
        <w:t>Gérer</w:t>
      </w:r>
    </w:p>
    <w:p w14:paraId="398957C5" w14:textId="371DF013" w:rsidR="001E3A9E" w:rsidRPr="007438B4" w:rsidRDefault="007438B4" w:rsidP="002F4822">
      <w:pPr>
        <w:pStyle w:val="Normal1"/>
        <w:spacing w:after="120" w:line="240" w:lineRule="auto"/>
        <w:ind w:left="360"/>
        <w:rPr>
          <w:rFonts w:ascii="Arial" w:hAnsi="Arial" w:cs="Arial"/>
          <w:sz w:val="24"/>
          <w:szCs w:val="24"/>
        </w:rPr>
      </w:pPr>
      <w:r>
        <w:rPr>
          <w:rFonts w:ascii="Arial" w:hAnsi="Arial"/>
          <w:b/>
          <w:sz w:val="24"/>
          <w:szCs w:val="24"/>
        </w:rPr>
        <w:t>Mesurer le succès de son déploiement</w:t>
      </w:r>
      <w:r>
        <w:rPr>
          <w:rFonts w:ascii="Arial" w:hAnsi="Arial"/>
          <w:sz w:val="24"/>
          <w:szCs w:val="24"/>
        </w:rPr>
        <w:t xml:space="preserve"> : Vérifiez que vos clients adoptent l’authentification multifacteur et qu’ils obtiennent l’assistance dont ils ont besoin. </w:t>
      </w:r>
    </w:p>
    <w:p w14:paraId="5775844C" w14:textId="4C89BCC5" w:rsidR="007438B4" w:rsidRPr="00B66EAF" w:rsidRDefault="00114BD3" w:rsidP="002F4822">
      <w:pPr>
        <w:pStyle w:val="Normal1"/>
        <w:numPr>
          <w:ilvl w:val="0"/>
          <w:numId w:val="4"/>
        </w:numPr>
        <w:spacing w:after="120" w:line="240" w:lineRule="auto"/>
        <w:ind w:left="1080" w:hanging="360"/>
        <w:rPr>
          <w:rFonts w:ascii="Arial" w:hAnsi="Arial" w:cs="Arial"/>
          <w:sz w:val="24"/>
          <w:szCs w:val="24"/>
        </w:rPr>
      </w:pPr>
      <w:hyperlink r:id="rId32" w:history="1">
        <w:r w:rsidR="00C06E11">
          <w:rPr>
            <w:rStyle w:val="Hyperlink"/>
            <w:rFonts w:ascii="Arial" w:hAnsi="Arial"/>
            <w:sz w:val="24"/>
            <w:szCs w:val="24"/>
          </w:rPr>
          <w:t>Recueillez et évaluez les commentaires des utilisateurs</w:t>
        </w:r>
      </w:hyperlink>
      <w:r w:rsidR="00C06E11">
        <w:rPr>
          <w:rFonts w:ascii="Arial" w:hAnsi="Arial"/>
          <w:sz w:val="24"/>
          <w:szCs w:val="24"/>
        </w:rPr>
        <w:t>.</w:t>
      </w:r>
    </w:p>
    <w:p w14:paraId="52613B30" w14:textId="475465E9" w:rsidR="007438B4" w:rsidRPr="007438B4" w:rsidRDefault="00114BD3" w:rsidP="00254BE2">
      <w:pPr>
        <w:pStyle w:val="Normal1"/>
        <w:numPr>
          <w:ilvl w:val="0"/>
          <w:numId w:val="4"/>
        </w:numPr>
        <w:spacing w:after="60" w:line="240" w:lineRule="auto"/>
        <w:ind w:left="1080" w:hanging="360"/>
        <w:rPr>
          <w:rFonts w:ascii="Arial" w:hAnsi="Arial" w:cs="Arial"/>
          <w:sz w:val="24"/>
          <w:szCs w:val="24"/>
        </w:rPr>
      </w:pPr>
      <w:hyperlink r:id="rId33" w:history="1">
        <w:r w:rsidR="00C06E11">
          <w:rPr>
            <w:rStyle w:val="Hyperlink"/>
            <w:rFonts w:ascii="Arial" w:hAnsi="Arial"/>
            <w:sz w:val="24"/>
            <w:szCs w:val="24"/>
          </w:rPr>
          <w:t>Surveillez et analysez les métriques de connexion et d’utilisation de la MFA</w:t>
        </w:r>
      </w:hyperlink>
      <w:r w:rsidR="00C06E11">
        <w:rPr>
          <w:rFonts w:ascii="Arial" w:hAnsi="Arial"/>
          <w:sz w:val="24"/>
          <w:szCs w:val="24"/>
        </w:rPr>
        <w:t>.</w:t>
      </w:r>
    </w:p>
    <w:p w14:paraId="772889A2" w14:textId="77777777" w:rsidR="007438B4" w:rsidRPr="007438B4" w:rsidRDefault="007438B4" w:rsidP="007438B4">
      <w:pPr>
        <w:pStyle w:val="Normal1"/>
        <w:spacing w:after="0" w:line="240" w:lineRule="auto"/>
        <w:ind w:left="360"/>
        <w:rPr>
          <w:rFonts w:ascii="Arial" w:hAnsi="Arial" w:cs="Arial"/>
          <w:sz w:val="24"/>
          <w:szCs w:val="24"/>
        </w:rPr>
      </w:pPr>
    </w:p>
    <w:p w14:paraId="69350CF3" w14:textId="382A9C8A" w:rsidR="007438B4" w:rsidRPr="007438B4" w:rsidRDefault="003006A4" w:rsidP="002F4822">
      <w:pPr>
        <w:pStyle w:val="Normal1"/>
        <w:spacing w:after="120" w:line="240" w:lineRule="auto"/>
        <w:ind w:left="360"/>
        <w:rPr>
          <w:rFonts w:ascii="Arial" w:hAnsi="Arial" w:cs="Arial"/>
          <w:sz w:val="24"/>
          <w:szCs w:val="24"/>
        </w:rPr>
      </w:pPr>
      <w:r>
        <w:rPr>
          <w:rFonts w:ascii="Arial" w:hAnsi="Arial"/>
          <w:b/>
          <w:sz w:val="24"/>
          <w:szCs w:val="24"/>
        </w:rPr>
        <w:t>Accompagner les utilisateurs et opérations en cours</w:t>
      </w:r>
      <w:r>
        <w:rPr>
          <w:rFonts w:ascii="Arial" w:hAnsi="Arial"/>
          <w:sz w:val="24"/>
          <w:szCs w:val="24"/>
        </w:rPr>
        <w:t> : Travaillez avec votre équipe d’assistance pour aider les utilisateurs à résoudre les problèmes d’authentification et pour accompagner les nouveaux employés lors de leurs premiers pas avec la MFA.</w:t>
      </w:r>
    </w:p>
    <w:p w14:paraId="26F33DC2" w14:textId="04A9BABC" w:rsidR="003006A4" w:rsidRPr="007438B4" w:rsidRDefault="003006A4" w:rsidP="00254BE2">
      <w:pPr>
        <w:pStyle w:val="Normal1"/>
        <w:numPr>
          <w:ilvl w:val="0"/>
          <w:numId w:val="4"/>
        </w:numPr>
        <w:spacing w:after="60" w:line="240" w:lineRule="auto"/>
        <w:ind w:left="1080" w:hanging="360"/>
        <w:rPr>
          <w:rFonts w:ascii="Arial" w:hAnsi="Arial" w:cs="Arial"/>
          <w:sz w:val="24"/>
          <w:szCs w:val="24"/>
        </w:rPr>
      </w:pPr>
      <w:r>
        <w:rPr>
          <w:rFonts w:ascii="Arial" w:hAnsi="Arial"/>
          <w:sz w:val="24"/>
          <w:szCs w:val="24"/>
        </w:rPr>
        <w:t xml:space="preserve">Sachez comment </w:t>
      </w:r>
      <w:hyperlink r:id="rId34" w:history="1">
        <w:r>
          <w:rPr>
            <w:rStyle w:val="Hyperlink"/>
            <w:rFonts w:ascii="Arial" w:hAnsi="Arial"/>
            <w:sz w:val="24"/>
            <w:szCs w:val="24"/>
          </w:rPr>
          <w:t>aider les utilisateurs à récupérer leur accès</w:t>
        </w:r>
      </w:hyperlink>
      <w:r>
        <w:rPr>
          <w:rFonts w:ascii="Arial" w:hAnsi="Arial"/>
          <w:sz w:val="24"/>
          <w:szCs w:val="24"/>
        </w:rPr>
        <w:t xml:space="preserve"> s’ils perdent ou oublient leur(s) méthode(s) de vérification.</w:t>
      </w:r>
    </w:p>
    <w:p w14:paraId="241D3112" w14:textId="77777777" w:rsidR="00C414C7" w:rsidRDefault="00C414C7" w:rsidP="00C414C7">
      <w:pPr>
        <w:spacing w:after="60"/>
        <w:rPr>
          <w:rFonts w:ascii="Arial" w:hAnsi="Arial" w:cs="Arial"/>
          <w:b/>
        </w:rPr>
      </w:pPr>
    </w:p>
    <w:p w14:paraId="35602013" w14:textId="505D3DEB" w:rsidR="003006A4" w:rsidRPr="003006A4" w:rsidRDefault="003006A4" w:rsidP="002F4822">
      <w:pPr>
        <w:spacing w:after="120"/>
        <w:ind w:left="360"/>
      </w:pPr>
      <w:r>
        <w:rPr>
          <w:rFonts w:ascii="Arial" w:hAnsi="Arial"/>
          <w:b/>
        </w:rPr>
        <w:t>Optimiser la sécurité pour Salesforce</w:t>
      </w:r>
      <w:r>
        <w:rPr>
          <w:rFonts w:ascii="Arial" w:hAnsi="Arial"/>
        </w:rPr>
        <w:t xml:space="preserve"> : </w:t>
      </w:r>
      <w:r>
        <w:rPr>
          <w:rFonts w:ascii="Arial" w:hAnsi="Arial"/>
          <w:color w:val="080707"/>
          <w:shd w:val="clear" w:color="auto" w:fill="FFFFFF"/>
        </w:rPr>
        <w:t>examinez régulièrement les nouvelles technologies et opportunités pour voir si vous pouvez apporter de nouvelles améliorations à votre mise en œuvre de la MFA et à votre stratégie de sécurité au sens large</w:t>
      </w:r>
      <w:r>
        <w:rPr>
          <w:rFonts w:ascii="Arial" w:hAnsi="Arial"/>
        </w:rPr>
        <w:t xml:space="preserve">. </w:t>
      </w:r>
    </w:p>
    <w:p w14:paraId="43BB59DC" w14:textId="09270002" w:rsidR="003006A4" w:rsidRPr="00B66EAF" w:rsidRDefault="00114BD3" w:rsidP="002F4822">
      <w:pPr>
        <w:pStyle w:val="Normal1"/>
        <w:numPr>
          <w:ilvl w:val="0"/>
          <w:numId w:val="4"/>
        </w:numPr>
        <w:spacing w:after="120" w:line="240" w:lineRule="auto"/>
        <w:ind w:left="1080" w:hanging="360"/>
        <w:rPr>
          <w:rFonts w:ascii="Arial" w:hAnsi="Arial" w:cs="Arial"/>
          <w:sz w:val="24"/>
          <w:szCs w:val="24"/>
        </w:rPr>
      </w:pPr>
      <w:hyperlink r:id="rId35" w:history="1">
        <w:r w:rsidR="00C06E11">
          <w:rPr>
            <w:rStyle w:val="Hyperlink"/>
            <w:rFonts w:ascii="Arial" w:hAnsi="Arial"/>
            <w:sz w:val="24"/>
            <w:szCs w:val="24"/>
          </w:rPr>
          <w:t>Affinez l’expérience utilisateur de la MFA</w:t>
        </w:r>
      </w:hyperlink>
      <w:r w:rsidR="00C06E11">
        <w:rPr>
          <w:rFonts w:ascii="Arial" w:hAnsi="Arial"/>
          <w:sz w:val="24"/>
          <w:szCs w:val="24"/>
        </w:rPr>
        <w:t>.</w:t>
      </w:r>
    </w:p>
    <w:p w14:paraId="0573286A" w14:textId="3AE1215C" w:rsidR="003006A4" w:rsidRPr="007438B4" w:rsidRDefault="00114BD3" w:rsidP="00254BE2">
      <w:pPr>
        <w:pStyle w:val="Normal1"/>
        <w:numPr>
          <w:ilvl w:val="0"/>
          <w:numId w:val="4"/>
        </w:numPr>
        <w:spacing w:after="60" w:line="240" w:lineRule="auto"/>
        <w:ind w:left="1080" w:hanging="360"/>
        <w:rPr>
          <w:rFonts w:ascii="Arial" w:hAnsi="Arial" w:cs="Arial"/>
          <w:sz w:val="24"/>
          <w:szCs w:val="24"/>
        </w:rPr>
      </w:pPr>
      <w:hyperlink r:id="rId36" w:history="1">
        <w:r w:rsidR="00C06E11">
          <w:rPr>
            <w:rStyle w:val="Hyperlink"/>
            <w:rFonts w:ascii="Arial" w:hAnsi="Arial"/>
            <w:sz w:val="24"/>
            <w:szCs w:val="24"/>
          </w:rPr>
          <w:t>Révisez et améliorez votre stratégie de sécurité Salesforce</w:t>
        </w:r>
      </w:hyperlink>
      <w:r w:rsidR="00C06E11">
        <w:rPr>
          <w:rFonts w:ascii="Arial" w:hAnsi="Arial"/>
          <w:sz w:val="24"/>
          <w:szCs w:val="24"/>
        </w:rPr>
        <w:t>.</w:t>
      </w:r>
    </w:p>
    <w:p w14:paraId="2DE215AB" w14:textId="77777777" w:rsidR="003006A4" w:rsidRPr="007438B4" w:rsidRDefault="003006A4" w:rsidP="003006A4">
      <w:pPr>
        <w:pStyle w:val="Normal1"/>
        <w:spacing w:after="0" w:line="240" w:lineRule="auto"/>
        <w:ind w:left="360"/>
        <w:rPr>
          <w:rFonts w:ascii="Arial" w:hAnsi="Arial" w:cs="Arial"/>
          <w:sz w:val="24"/>
          <w:szCs w:val="24"/>
        </w:rPr>
      </w:pPr>
    </w:p>
    <w:p w14:paraId="333EC548" w14:textId="3E03D779" w:rsidR="007438B4" w:rsidRPr="007438B4" w:rsidRDefault="00D32FF9" w:rsidP="00924E16">
      <w:pPr>
        <w:pStyle w:val="Normal1"/>
        <w:spacing w:after="0" w:line="240" w:lineRule="auto"/>
        <w:rPr>
          <w:rFonts w:ascii="Arial" w:hAnsi="Arial" w:cs="Arial"/>
          <w:strike/>
          <w:sz w:val="24"/>
          <w:szCs w:val="24"/>
        </w:rPr>
      </w:pPr>
      <w:r>
        <w:rPr>
          <w:rFonts w:ascii="Arial" w:hAnsi="Arial"/>
          <w:strike/>
          <w:sz w:val="24"/>
          <w:szCs w:val="24"/>
        </w:rPr>
        <w:t xml:space="preserve"> </w:t>
      </w:r>
    </w:p>
    <w:sectPr w:rsidR="007438B4" w:rsidRPr="007438B4" w:rsidSect="00B7510F">
      <w:headerReference w:type="even" r:id="rId37"/>
      <w:headerReference w:type="default" r:id="rId38"/>
      <w:footerReference w:type="even" r:id="rId39"/>
      <w:footerReference w:type="default" r:id="rId40"/>
      <w:headerReference w:type="first" r:id="rId41"/>
      <w:footerReference w:type="first" r:id="rId42"/>
      <w:pgSz w:w="12240" w:h="15840"/>
      <w:pgMar w:top="720" w:right="720" w:bottom="720" w:left="720" w:header="720" w:footer="720" w:gutter="0"/>
      <w:pgNumType w:fmt="numberInDash"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ABCB09" w14:textId="77777777" w:rsidR="00114BD3" w:rsidRDefault="00114BD3" w:rsidP="00416917">
      <w:r>
        <w:separator/>
      </w:r>
    </w:p>
  </w:endnote>
  <w:endnote w:type="continuationSeparator" w:id="0">
    <w:p w14:paraId="19B5830E" w14:textId="77777777" w:rsidR="00114BD3" w:rsidRDefault="00114BD3" w:rsidP="0041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31701049"/>
      <w:docPartObj>
        <w:docPartGallery w:val="Page Numbers (Bottom of Page)"/>
        <w:docPartUnique/>
      </w:docPartObj>
    </w:sdtPr>
    <w:sdtEndPr>
      <w:rPr>
        <w:rStyle w:val="PageNumber"/>
      </w:rPr>
    </w:sdtEndPr>
    <w:sdtContent>
      <w:p w14:paraId="6737887D" w14:textId="2B233A31" w:rsidR="00B7510F" w:rsidRDefault="00B7510F" w:rsidP="00FA2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B86F84" w14:textId="77777777" w:rsidR="00416917" w:rsidRDefault="004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46132861"/>
      <w:docPartObj>
        <w:docPartGallery w:val="Page Numbers (Bottom of Page)"/>
        <w:docPartUnique/>
      </w:docPartObj>
    </w:sdtPr>
    <w:sdtEndPr>
      <w:rPr>
        <w:rStyle w:val="PageNumber"/>
      </w:rPr>
    </w:sdtEndPr>
    <w:sdtContent>
      <w:p w14:paraId="3AE23B89" w14:textId="3682401C" w:rsidR="00B7510F" w:rsidRDefault="00B7510F" w:rsidP="00FA2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14:paraId="3B1BCA8B" w14:textId="77777777" w:rsidR="00416917" w:rsidRDefault="00416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88CB1" w14:textId="77777777" w:rsidR="00416917" w:rsidRDefault="00416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A2A54B" w14:textId="77777777" w:rsidR="00114BD3" w:rsidRDefault="00114BD3" w:rsidP="00416917">
      <w:r>
        <w:separator/>
      </w:r>
    </w:p>
  </w:footnote>
  <w:footnote w:type="continuationSeparator" w:id="0">
    <w:p w14:paraId="40B43439" w14:textId="77777777" w:rsidR="00114BD3" w:rsidRDefault="00114BD3" w:rsidP="0041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C0C6A" w14:textId="77777777" w:rsidR="00416917" w:rsidRDefault="004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A3D3C" w14:textId="77777777" w:rsidR="00416917" w:rsidRDefault="0041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7FB17" w14:textId="77777777" w:rsidR="00416917" w:rsidRDefault="00416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23A52"/>
    <w:multiLevelType w:val="multilevel"/>
    <w:tmpl w:val="2552395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15:restartNumberingAfterBreak="0">
    <w:nsid w:val="2B993BF4"/>
    <w:multiLevelType w:val="multilevel"/>
    <w:tmpl w:val="8BA6D25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15:restartNumberingAfterBreak="0">
    <w:nsid w:val="4B5B164B"/>
    <w:multiLevelType w:val="multilevel"/>
    <w:tmpl w:val="E6EEED06"/>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 w15:restartNumberingAfterBreak="0">
    <w:nsid w:val="51E2076C"/>
    <w:multiLevelType w:val="multilevel"/>
    <w:tmpl w:val="BF3604D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69D67B8A"/>
    <w:multiLevelType w:val="multilevel"/>
    <w:tmpl w:val="3B9C3C1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062D"/>
    <w:rsid w:val="00025AE2"/>
    <w:rsid w:val="00025FF8"/>
    <w:rsid w:val="000579E5"/>
    <w:rsid w:val="000E30FE"/>
    <w:rsid w:val="00114BD3"/>
    <w:rsid w:val="00133E02"/>
    <w:rsid w:val="0017690C"/>
    <w:rsid w:val="001B023F"/>
    <w:rsid w:val="001E3A9E"/>
    <w:rsid w:val="001F0AFC"/>
    <w:rsid w:val="00254BE2"/>
    <w:rsid w:val="00282DCB"/>
    <w:rsid w:val="0029182F"/>
    <w:rsid w:val="002F062D"/>
    <w:rsid w:val="002F4822"/>
    <w:rsid w:val="003006A4"/>
    <w:rsid w:val="00416917"/>
    <w:rsid w:val="005302D5"/>
    <w:rsid w:val="005B0153"/>
    <w:rsid w:val="0066358C"/>
    <w:rsid w:val="0071709D"/>
    <w:rsid w:val="007438B4"/>
    <w:rsid w:val="00750B80"/>
    <w:rsid w:val="00812D65"/>
    <w:rsid w:val="00820410"/>
    <w:rsid w:val="00821D00"/>
    <w:rsid w:val="00880BC1"/>
    <w:rsid w:val="008B655C"/>
    <w:rsid w:val="008E0766"/>
    <w:rsid w:val="00924E16"/>
    <w:rsid w:val="00980250"/>
    <w:rsid w:val="009D2808"/>
    <w:rsid w:val="00A41555"/>
    <w:rsid w:val="00B66EAF"/>
    <w:rsid w:val="00B7510F"/>
    <w:rsid w:val="00B865BE"/>
    <w:rsid w:val="00B94B42"/>
    <w:rsid w:val="00C06E11"/>
    <w:rsid w:val="00C414C7"/>
    <w:rsid w:val="00CC4108"/>
    <w:rsid w:val="00D06322"/>
    <w:rsid w:val="00D32FF9"/>
    <w:rsid w:val="00D90CB8"/>
    <w:rsid w:val="00DA1DBB"/>
    <w:rsid w:val="00DB6706"/>
    <w:rsid w:val="00DF29E6"/>
    <w:rsid w:val="00E4512D"/>
    <w:rsid w:val="00E56E83"/>
    <w:rsid w:val="00E65784"/>
    <w:rsid w:val="00EA21AB"/>
    <w:rsid w:val="00F02AFB"/>
    <w:rsid w:val="00F925C0"/>
    <w:rsid w:val="00FA2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C27E95"/>
  <w15:docId w15:val="{64CAC8E4-E5C3-9E45-B965-67326793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color w:val="000000"/>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6A4"/>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1B023F"/>
    <w:pPr>
      <w:keepNext/>
      <w:keepLines/>
      <w:spacing w:before="480" w:after="120"/>
      <w:contextualSpacing/>
      <w:outlineLvl w:val="0"/>
    </w:pPr>
    <w:rPr>
      <w:b/>
      <w:sz w:val="48"/>
      <w:szCs w:val="48"/>
    </w:rPr>
  </w:style>
  <w:style w:type="paragraph" w:styleId="Heading2">
    <w:name w:val="heading 2"/>
    <w:basedOn w:val="Normal1"/>
    <w:next w:val="Normal1"/>
    <w:rsid w:val="001B023F"/>
    <w:pPr>
      <w:keepNext/>
      <w:keepLines/>
      <w:spacing w:before="360" w:after="80"/>
      <w:contextualSpacing/>
      <w:outlineLvl w:val="1"/>
    </w:pPr>
    <w:rPr>
      <w:b/>
      <w:sz w:val="36"/>
      <w:szCs w:val="36"/>
    </w:rPr>
  </w:style>
  <w:style w:type="paragraph" w:styleId="Heading3">
    <w:name w:val="heading 3"/>
    <w:basedOn w:val="Normal1"/>
    <w:next w:val="Normal1"/>
    <w:rsid w:val="001B023F"/>
    <w:pPr>
      <w:keepNext/>
      <w:keepLines/>
      <w:spacing w:before="280" w:after="80"/>
      <w:contextualSpacing/>
      <w:outlineLvl w:val="2"/>
    </w:pPr>
    <w:rPr>
      <w:b/>
      <w:sz w:val="28"/>
      <w:szCs w:val="28"/>
    </w:rPr>
  </w:style>
  <w:style w:type="paragraph" w:styleId="Heading4">
    <w:name w:val="heading 4"/>
    <w:basedOn w:val="Normal1"/>
    <w:next w:val="Normal1"/>
    <w:rsid w:val="001B023F"/>
    <w:pPr>
      <w:keepNext/>
      <w:keepLines/>
      <w:spacing w:before="240" w:after="40"/>
      <w:contextualSpacing/>
      <w:outlineLvl w:val="3"/>
    </w:pPr>
    <w:rPr>
      <w:b/>
      <w:sz w:val="24"/>
      <w:szCs w:val="24"/>
    </w:rPr>
  </w:style>
  <w:style w:type="paragraph" w:styleId="Heading5">
    <w:name w:val="heading 5"/>
    <w:basedOn w:val="Normal1"/>
    <w:next w:val="Normal1"/>
    <w:rsid w:val="001B023F"/>
    <w:pPr>
      <w:keepNext/>
      <w:keepLines/>
      <w:spacing w:before="220" w:after="40"/>
      <w:contextualSpacing/>
      <w:outlineLvl w:val="4"/>
    </w:pPr>
    <w:rPr>
      <w:b/>
    </w:rPr>
  </w:style>
  <w:style w:type="paragraph" w:styleId="Heading6">
    <w:name w:val="heading 6"/>
    <w:basedOn w:val="Normal1"/>
    <w:next w:val="Normal1"/>
    <w:rsid w:val="001B023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B023F"/>
  </w:style>
  <w:style w:type="paragraph" w:styleId="Title">
    <w:name w:val="Title"/>
    <w:basedOn w:val="Normal1"/>
    <w:next w:val="Normal1"/>
    <w:rsid w:val="001B023F"/>
    <w:pPr>
      <w:keepNext/>
      <w:keepLines/>
      <w:spacing w:before="480" w:after="120"/>
      <w:contextualSpacing/>
    </w:pPr>
    <w:rPr>
      <w:b/>
      <w:sz w:val="72"/>
      <w:szCs w:val="72"/>
    </w:rPr>
  </w:style>
  <w:style w:type="paragraph" w:styleId="Subtitle">
    <w:name w:val="Subtitle"/>
    <w:basedOn w:val="Normal1"/>
    <w:next w:val="Normal1"/>
    <w:rsid w:val="001B023F"/>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16917"/>
    <w:pPr>
      <w:tabs>
        <w:tab w:val="center" w:pos="4680"/>
        <w:tab w:val="right" w:pos="9360"/>
      </w:tabs>
    </w:pPr>
  </w:style>
  <w:style w:type="character" w:customStyle="1" w:styleId="HeaderChar">
    <w:name w:val="Header Char"/>
    <w:basedOn w:val="DefaultParagraphFont"/>
    <w:link w:val="Header"/>
    <w:uiPriority w:val="99"/>
    <w:rsid w:val="00416917"/>
  </w:style>
  <w:style w:type="paragraph" w:styleId="Footer">
    <w:name w:val="footer"/>
    <w:basedOn w:val="Normal"/>
    <w:link w:val="FooterChar"/>
    <w:uiPriority w:val="99"/>
    <w:unhideWhenUsed/>
    <w:rsid w:val="00416917"/>
    <w:pPr>
      <w:tabs>
        <w:tab w:val="center" w:pos="4680"/>
        <w:tab w:val="right" w:pos="9360"/>
      </w:tabs>
    </w:pPr>
  </w:style>
  <w:style w:type="character" w:customStyle="1" w:styleId="FooterChar">
    <w:name w:val="Footer Char"/>
    <w:basedOn w:val="DefaultParagraphFont"/>
    <w:link w:val="Footer"/>
    <w:uiPriority w:val="99"/>
    <w:rsid w:val="00416917"/>
  </w:style>
  <w:style w:type="character" w:styleId="Hyperlink">
    <w:name w:val="Hyperlink"/>
    <w:basedOn w:val="DefaultParagraphFont"/>
    <w:uiPriority w:val="99"/>
    <w:unhideWhenUsed/>
    <w:rsid w:val="009D2808"/>
    <w:rPr>
      <w:color w:val="0000FF" w:themeColor="hyperlink"/>
      <w:u w:val="single"/>
    </w:rPr>
  </w:style>
  <w:style w:type="character" w:styleId="UnresolvedMention">
    <w:name w:val="Unresolved Mention"/>
    <w:basedOn w:val="DefaultParagraphFont"/>
    <w:uiPriority w:val="99"/>
    <w:semiHidden/>
    <w:unhideWhenUsed/>
    <w:rsid w:val="009D2808"/>
    <w:rPr>
      <w:color w:val="605E5C"/>
      <w:shd w:val="clear" w:color="auto" w:fill="E1DFDD"/>
    </w:rPr>
  </w:style>
  <w:style w:type="character" w:styleId="FollowedHyperlink">
    <w:name w:val="FollowedHyperlink"/>
    <w:basedOn w:val="DefaultParagraphFont"/>
    <w:uiPriority w:val="99"/>
    <w:semiHidden/>
    <w:unhideWhenUsed/>
    <w:rsid w:val="00B94B42"/>
    <w:rPr>
      <w:color w:val="800080" w:themeColor="followedHyperlink"/>
      <w:u w:val="single"/>
    </w:rPr>
  </w:style>
  <w:style w:type="character" w:styleId="PageNumber">
    <w:name w:val="page number"/>
    <w:basedOn w:val="DefaultParagraphFont"/>
    <w:uiPriority w:val="99"/>
    <w:semiHidden/>
    <w:unhideWhenUsed/>
    <w:rsid w:val="00B7510F"/>
  </w:style>
  <w:style w:type="character" w:styleId="CommentReference">
    <w:name w:val="annotation reference"/>
    <w:basedOn w:val="DefaultParagraphFont"/>
    <w:uiPriority w:val="99"/>
    <w:semiHidden/>
    <w:unhideWhenUsed/>
    <w:rsid w:val="00812D65"/>
    <w:rPr>
      <w:sz w:val="16"/>
      <w:szCs w:val="16"/>
    </w:rPr>
  </w:style>
  <w:style w:type="paragraph" w:styleId="CommentText">
    <w:name w:val="annotation text"/>
    <w:basedOn w:val="Normal"/>
    <w:link w:val="CommentTextChar"/>
    <w:uiPriority w:val="99"/>
    <w:semiHidden/>
    <w:unhideWhenUsed/>
    <w:rsid w:val="00812D65"/>
    <w:rPr>
      <w:sz w:val="20"/>
      <w:szCs w:val="20"/>
    </w:rPr>
  </w:style>
  <w:style w:type="character" w:customStyle="1" w:styleId="CommentTextChar">
    <w:name w:val="Comment Text Char"/>
    <w:basedOn w:val="DefaultParagraphFont"/>
    <w:link w:val="CommentText"/>
    <w:uiPriority w:val="99"/>
    <w:semiHidden/>
    <w:rsid w:val="00812D65"/>
    <w:rPr>
      <w:rFonts w:ascii="Times New Roman" w:eastAsia="Times New Roman" w:hAnsi="Times New Roman"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812D65"/>
    <w:rPr>
      <w:b/>
      <w:bCs/>
    </w:rPr>
  </w:style>
  <w:style w:type="character" w:customStyle="1" w:styleId="CommentSubjectChar">
    <w:name w:val="Comment Subject Char"/>
    <w:basedOn w:val="CommentTextChar"/>
    <w:link w:val="CommentSubject"/>
    <w:uiPriority w:val="99"/>
    <w:semiHidden/>
    <w:rsid w:val="00812D65"/>
    <w:rPr>
      <w:rFonts w:ascii="Times New Roman" w:eastAsia="Times New Roman" w:hAnsi="Times New Roman" w:cs="Times New Roman"/>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17269">
      <w:bodyDiv w:val="1"/>
      <w:marLeft w:val="0"/>
      <w:marRight w:val="0"/>
      <w:marTop w:val="0"/>
      <w:marBottom w:val="0"/>
      <w:divBdr>
        <w:top w:val="none" w:sz="0" w:space="0" w:color="auto"/>
        <w:left w:val="none" w:sz="0" w:space="0" w:color="auto"/>
        <w:bottom w:val="none" w:sz="0" w:space="0" w:color="auto"/>
        <w:right w:val="none" w:sz="0" w:space="0" w:color="auto"/>
      </w:divBdr>
    </w:div>
    <w:div w:id="160780450">
      <w:bodyDiv w:val="1"/>
      <w:marLeft w:val="0"/>
      <w:marRight w:val="0"/>
      <w:marTop w:val="0"/>
      <w:marBottom w:val="0"/>
      <w:divBdr>
        <w:top w:val="none" w:sz="0" w:space="0" w:color="auto"/>
        <w:left w:val="none" w:sz="0" w:space="0" w:color="auto"/>
        <w:bottom w:val="none" w:sz="0" w:space="0" w:color="auto"/>
        <w:right w:val="none" w:sz="0" w:space="0" w:color="auto"/>
      </w:divBdr>
    </w:div>
    <w:div w:id="281352995">
      <w:bodyDiv w:val="1"/>
      <w:marLeft w:val="0"/>
      <w:marRight w:val="0"/>
      <w:marTop w:val="0"/>
      <w:marBottom w:val="0"/>
      <w:divBdr>
        <w:top w:val="none" w:sz="0" w:space="0" w:color="auto"/>
        <w:left w:val="none" w:sz="0" w:space="0" w:color="auto"/>
        <w:bottom w:val="none" w:sz="0" w:space="0" w:color="auto"/>
        <w:right w:val="none" w:sz="0" w:space="0" w:color="auto"/>
      </w:divBdr>
    </w:div>
    <w:div w:id="386028188">
      <w:bodyDiv w:val="1"/>
      <w:marLeft w:val="0"/>
      <w:marRight w:val="0"/>
      <w:marTop w:val="0"/>
      <w:marBottom w:val="0"/>
      <w:divBdr>
        <w:top w:val="none" w:sz="0" w:space="0" w:color="auto"/>
        <w:left w:val="none" w:sz="0" w:space="0" w:color="auto"/>
        <w:bottom w:val="none" w:sz="0" w:space="0" w:color="auto"/>
        <w:right w:val="none" w:sz="0" w:space="0" w:color="auto"/>
      </w:divBdr>
    </w:div>
    <w:div w:id="471020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help.salesforce.com/articleView?id=000354890&amp;type=1&amp;mode=1" TargetMode="External"/><Relationship Id="rId18" Type="http://schemas.openxmlformats.org/officeDocument/2006/relationships/hyperlink" Target="https://help.salesforce.com/articleView?id=sf.mfa_evaluate_requirements.htm" TargetMode="External"/><Relationship Id="rId26" Type="http://schemas.openxmlformats.org/officeDocument/2006/relationships/hyperlink" Target="https://help.salesforce.com/articleView?id=sf.mfa_prepare_users.htm" TargetMode="External"/><Relationship Id="rId39" Type="http://schemas.openxmlformats.org/officeDocument/2006/relationships/footer" Target="footer1.xml"/><Relationship Id="rId21" Type="http://schemas.openxmlformats.org/officeDocument/2006/relationships/hyperlink" Target="https://help.salesforce.com/articleView?id=sf.mfa_make_the_case.htm" TargetMode="External"/><Relationship Id="rId34" Type="http://schemas.openxmlformats.org/officeDocument/2006/relationships/hyperlink" Target="https://help.salesforce.com/articleView?id=sf.mfa_support_ongoing_operations.htm" TargetMode="External"/><Relationship Id="rId42" Type="http://schemas.openxmlformats.org/officeDocument/2006/relationships/footer" Target="footer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trailblazers.salesforce.com/featuredGroupDetail?id=a1z3A000009nVo4" TargetMode="External"/><Relationship Id="rId20" Type="http://schemas.openxmlformats.org/officeDocument/2006/relationships/hyperlink" Target="https://help.salesforce.com/articleView?id=sf.mfa_assess_readiness.htm" TargetMode="External"/><Relationship Id="rId29" Type="http://schemas.openxmlformats.org/officeDocument/2006/relationships/hyperlink" Target="https://help.salesforce.com/articleView?id=sf.mfa_distribute_verification_methods.htm"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lp.salesforce.com/articleView?siteLang=fr&amp;id=000352937&amp;type=1&amp;mode=1" TargetMode="External"/><Relationship Id="rId24" Type="http://schemas.openxmlformats.org/officeDocument/2006/relationships/hyperlink" Target="https://help.salesforce.com/articleView?id=sf.mfa_establish_support_plan.htm" TargetMode="External"/><Relationship Id="rId32" Type="http://schemas.openxmlformats.org/officeDocument/2006/relationships/hyperlink" Target="https://help.salesforce.com/articleView?id=sf.mfa_collect_user_feedback.htm"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help.salesforce.com/articleView?id=000354890&amp;type=1&amp;mode=1" TargetMode="External"/><Relationship Id="rId23" Type="http://schemas.openxmlformats.org/officeDocument/2006/relationships/hyperlink" Target="https://help.salesforce.com/articleView?id=sf.mfa_determine_change_management.htm" TargetMode="External"/><Relationship Id="rId28" Type="http://schemas.openxmlformats.org/officeDocument/2006/relationships/hyperlink" Target="https://help.salesforce.com/articleView?id=sf.mfa_test.htm" TargetMode="External"/><Relationship Id="rId36" Type="http://schemas.openxmlformats.org/officeDocument/2006/relationships/hyperlink" Target="https://help.salesforce.com/articleView?id=sf.mfa_enhance_defense_strategy.htm" TargetMode="External"/><Relationship Id="rId10" Type="http://schemas.openxmlformats.org/officeDocument/2006/relationships/hyperlink" Target="https://salesforce.vidyard.com/watch/Zs9r7CyxF6Wu9rfNmMnmFf" TargetMode="External"/><Relationship Id="rId19" Type="http://schemas.openxmlformats.org/officeDocument/2006/relationships/hyperlink" Target="https://help.salesforce.com/articleView?id=sf.mfa_inventory_users_parent.htm" TargetMode="External"/><Relationship Id="rId31" Type="http://schemas.openxmlformats.org/officeDocument/2006/relationships/hyperlink" Target="https://help.salesforce.com/articleView?id=sf.mfa_launch_day_activities.htm"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help.salesforce.com/articleView?id=sf.mfa_mfa_assistant.htm" TargetMode="External"/><Relationship Id="rId14" Type="http://schemas.openxmlformats.org/officeDocument/2006/relationships/hyperlink" Target="https://help.salesforce.com/articleView?id=000354890&amp;type=1&amp;mode=1" TargetMode="External"/><Relationship Id="rId22" Type="http://schemas.openxmlformats.org/officeDocument/2006/relationships/hyperlink" Target="https://help.salesforce.com/articleView?id=sf.mfa_define_rollout_strategy.htm" TargetMode="External"/><Relationship Id="rId27" Type="http://schemas.openxmlformats.org/officeDocument/2006/relationships/hyperlink" Target="https://help.salesforce.com/articleView?id=sf.mfa_prepare_help_desk_parent.htm" TargetMode="External"/><Relationship Id="rId30" Type="http://schemas.openxmlformats.org/officeDocument/2006/relationships/hyperlink" Target="https://help.salesforce.com/articleView?id=sf.mfa_enable.htm" TargetMode="External"/><Relationship Id="rId35" Type="http://schemas.openxmlformats.org/officeDocument/2006/relationships/hyperlink" Target="https://help.salesforce.com/articleView?id=sf.mfa_refine_experience.htm" TargetMode="External"/><Relationship Id="rId43" Type="http://schemas.openxmlformats.org/officeDocument/2006/relationships/fontTable" Target="fontTable.xml"/><Relationship Id="rId8" Type="http://schemas.openxmlformats.org/officeDocument/2006/relationships/hyperlink" Target="https://help.salesforce.com/articleView?id=sf.mfa_supported_products.htm" TargetMode="External"/><Relationship Id="rId3" Type="http://schemas.openxmlformats.org/officeDocument/2006/relationships/settings" Target="settings.xml"/><Relationship Id="rId12" Type="http://schemas.openxmlformats.org/officeDocument/2006/relationships/hyperlink" Target="https://www.salesforce.com/content/dam/web/en_us/www/documents/guides/mfa-quick-admin-guide.pdf" TargetMode="External"/><Relationship Id="rId17" Type="http://schemas.openxmlformats.org/officeDocument/2006/relationships/hyperlink" Target="https://help.salesforce.com/articleView?id=sf.mfa_review_current_solutions.htm" TargetMode="External"/><Relationship Id="rId25" Type="http://schemas.openxmlformats.org/officeDocument/2006/relationships/hyperlink" Target="https://help.salesforce.com/articleView?id=sf.mfa_define_implementation_plan.htm" TargetMode="External"/><Relationship Id="rId33" Type="http://schemas.openxmlformats.org/officeDocument/2006/relationships/hyperlink" Target="https://help.salesforce.com/articleView?id=sf.mfa_monitor_usage.htm"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2</Pages>
  <Words>1150</Words>
  <Characters>6557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grahamd@iotals.com</cp:lastModifiedBy>
  <cp:revision>35</cp:revision>
  <dcterms:created xsi:type="dcterms:W3CDTF">2016-02-18T16:41:00Z</dcterms:created>
  <dcterms:modified xsi:type="dcterms:W3CDTF">2021-07-09T14:39:00Z</dcterms:modified>
</cp:coreProperties>
</file>